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>ГОСТ 33933-</w:t>
      </w:r>
      <w:r w:rsidRPr="00BB61F9">
        <w:rPr>
          <w:b/>
          <w:lang w:val="ru-RU"/>
        </w:rPr>
        <w:t>2016</w:t>
      </w:r>
      <w:r w:rsidRPr="00262617">
        <w:rPr>
          <w:b/>
          <w:color w:val="FF0000"/>
          <w:lang w:val="ru-RU"/>
        </w:rPr>
        <w:t xml:space="preserve"> </w:t>
      </w:r>
      <w:r w:rsidRPr="00262617">
        <w:rPr>
          <w:b/>
          <w:lang w:val="ru-RU"/>
        </w:rPr>
        <w:t>«</w:t>
      </w:r>
      <w:r w:rsidRPr="00262617">
        <w:rPr>
          <w:lang w:val="ru-RU"/>
        </w:rPr>
        <w:t>Продукты диетического лечебного и диетического профилактического питания. Смеси белковые композитные сухие. Общие технические условия»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1.7.036-2.008.15)</w:t>
      </w:r>
    </w:p>
    <w:p w:rsidR="00262617" w:rsidRPr="00262617" w:rsidRDefault="00262617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262617">
        <w:rPr>
          <w:lang w:val="ru-RU"/>
        </w:rPr>
        <w:t>01.01.2018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</w:t>
      </w:r>
      <w:proofErr w:type="gramStart"/>
      <w:r w:rsidRPr="00262617">
        <w:rPr>
          <w:b/>
          <w:lang w:val="ru-RU"/>
        </w:rPr>
        <w:t>Р</w:t>
      </w:r>
      <w:proofErr w:type="gramEnd"/>
      <w:r w:rsidRPr="00262617">
        <w:rPr>
          <w:b/>
          <w:lang w:val="ru-RU"/>
        </w:rPr>
        <w:t xml:space="preserve"> 57029-2016 </w:t>
      </w:r>
      <w:hyperlink r:id="rId5" w:history="1">
        <w:r w:rsidRPr="00262617">
          <w:rPr>
            <w:lang w:val="ru-RU"/>
          </w:rPr>
          <w:t xml:space="preserve">«Продукты пищевые специализированные, специи, пряности, продукты их переработки и биологически активные добавки к пище. Определение непищевых красителей Судан </w:t>
        </w:r>
        <w:r w:rsidRPr="00262617">
          <w:t>I</w:t>
        </w:r>
        <w:r w:rsidRPr="00262617">
          <w:rPr>
            <w:lang w:val="ru-RU"/>
          </w:rPr>
          <w:t xml:space="preserve">, Судан </w:t>
        </w:r>
        <w:r w:rsidRPr="00262617">
          <w:t>II</w:t>
        </w:r>
        <w:r w:rsidRPr="00262617">
          <w:rPr>
            <w:lang w:val="ru-RU"/>
          </w:rPr>
          <w:t xml:space="preserve">, Судан </w:t>
        </w:r>
        <w:r w:rsidRPr="00262617">
          <w:t>III</w:t>
        </w:r>
        <w:r w:rsidRPr="00262617">
          <w:rPr>
            <w:lang w:val="ru-RU"/>
          </w:rPr>
          <w:t xml:space="preserve">, Судан </w:t>
        </w:r>
        <w:r w:rsidRPr="00262617">
          <w:t>IV</w:t>
        </w:r>
        <w:r w:rsidRPr="00262617">
          <w:rPr>
            <w:lang w:val="ru-RU"/>
          </w:rPr>
          <w:t xml:space="preserve"> и Пара </w:t>
        </w:r>
        <w:proofErr w:type="spellStart"/>
        <w:proofErr w:type="gramStart"/>
        <w:r w:rsidRPr="00262617">
          <w:rPr>
            <w:lang w:val="ru-RU"/>
          </w:rPr>
          <w:t>Ред</w:t>
        </w:r>
        <w:proofErr w:type="spellEnd"/>
        <w:proofErr w:type="gramEnd"/>
        <w:r w:rsidRPr="00262617">
          <w:rPr>
            <w:lang w:val="ru-RU"/>
          </w:rPr>
          <w:t xml:space="preserve"> (</w:t>
        </w:r>
        <w:r w:rsidRPr="00262617">
          <w:t>Para</w:t>
        </w:r>
        <w:r w:rsidRPr="00262617">
          <w:rPr>
            <w:lang w:val="ru-RU"/>
          </w:rPr>
          <w:t xml:space="preserve"> </w:t>
        </w:r>
        <w:r w:rsidRPr="00262617">
          <w:t>Red</w:t>
        </w:r>
        <w:r w:rsidRPr="00262617">
          <w:rPr>
            <w:lang w:val="ru-RU"/>
          </w:rPr>
          <w:t xml:space="preserve">)» </w:t>
        </w:r>
      </w:hyperlink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1.7.036-1.001.15)</w:t>
      </w:r>
    </w:p>
    <w:p w:rsidR="009978AE" w:rsidRPr="00262617" w:rsidRDefault="009978AE" w:rsidP="00262617">
      <w:p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9978AE">
        <w:rPr>
          <w:lang w:val="ru-RU"/>
        </w:rPr>
        <w:t>01.07.2017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</w:t>
      </w:r>
      <w:proofErr w:type="gramStart"/>
      <w:r w:rsidRPr="00262617">
        <w:rPr>
          <w:b/>
          <w:lang w:val="ru-RU"/>
        </w:rPr>
        <w:t>Р</w:t>
      </w:r>
      <w:proofErr w:type="gramEnd"/>
      <w:r w:rsidRPr="00262617">
        <w:rPr>
          <w:b/>
          <w:lang w:val="ru-RU"/>
        </w:rPr>
        <w:t xml:space="preserve"> 57103-2016</w:t>
      </w:r>
      <w:r w:rsidRPr="00262617">
        <w:rPr>
          <w:lang w:val="ru-RU"/>
        </w:rPr>
        <w:t xml:space="preserve"> «Продукция пищевая специализированная. Методы отбора проб, выявления и определения содержания </w:t>
      </w:r>
      <w:proofErr w:type="spellStart"/>
      <w:r w:rsidRPr="00262617">
        <w:rPr>
          <w:lang w:val="ru-RU"/>
        </w:rPr>
        <w:t>наночастиц</w:t>
      </w:r>
      <w:proofErr w:type="spellEnd"/>
      <w:r w:rsidRPr="00262617">
        <w:rPr>
          <w:lang w:val="ru-RU"/>
        </w:rPr>
        <w:t xml:space="preserve"> и </w:t>
      </w:r>
      <w:proofErr w:type="spellStart"/>
      <w:r w:rsidRPr="00262617">
        <w:rPr>
          <w:lang w:val="ru-RU"/>
        </w:rPr>
        <w:t>наноматериалов</w:t>
      </w:r>
      <w:proofErr w:type="spellEnd"/>
      <w:r w:rsidRPr="00262617">
        <w:rPr>
          <w:lang w:val="ru-RU"/>
        </w:rPr>
        <w:t xml:space="preserve"> в составе сельскохозяйственной и пищевой продукции»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1.7.036-1.002.15)</w:t>
      </w:r>
    </w:p>
    <w:p w:rsidR="0081667A" w:rsidRPr="00262617" w:rsidRDefault="0081667A" w:rsidP="0081667A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9978AE">
        <w:rPr>
          <w:lang w:val="ru-RU"/>
        </w:rPr>
        <w:t>01.07.2017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</w:t>
      </w:r>
      <w:proofErr w:type="gramStart"/>
      <w:r w:rsidRPr="00262617">
        <w:rPr>
          <w:b/>
          <w:lang w:val="ru-RU"/>
        </w:rPr>
        <w:t>Р</w:t>
      </w:r>
      <w:proofErr w:type="gramEnd"/>
      <w:r w:rsidRPr="00262617">
        <w:rPr>
          <w:b/>
          <w:lang w:val="ru-RU"/>
        </w:rPr>
        <w:t xml:space="preserve"> 57108-2016 «</w:t>
      </w:r>
      <w:r w:rsidRPr="00262617">
        <w:rPr>
          <w:lang w:val="ru-RU"/>
        </w:rPr>
        <w:t xml:space="preserve">Продукция пищевая специализированная. Порядок </w:t>
      </w:r>
      <w:proofErr w:type="gramStart"/>
      <w:r w:rsidRPr="00262617">
        <w:rPr>
          <w:lang w:val="ru-RU"/>
        </w:rPr>
        <w:t>контроля за</w:t>
      </w:r>
      <w:proofErr w:type="gramEnd"/>
      <w:r w:rsidRPr="00262617">
        <w:rPr>
          <w:lang w:val="ru-RU"/>
        </w:rPr>
        <w:t xml:space="preserve"> содержанием </w:t>
      </w:r>
      <w:proofErr w:type="spellStart"/>
      <w:r w:rsidRPr="00262617">
        <w:rPr>
          <w:lang w:val="ru-RU"/>
        </w:rPr>
        <w:t>наноматериалов</w:t>
      </w:r>
      <w:proofErr w:type="spellEnd"/>
      <w:r w:rsidRPr="00262617">
        <w:rPr>
          <w:lang w:val="ru-RU"/>
        </w:rPr>
        <w:t xml:space="preserve"> в пищевой продукции»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1.7.036-1.003.15)</w:t>
      </w:r>
    </w:p>
    <w:p w:rsidR="00DC4ECB" w:rsidRPr="00262617" w:rsidRDefault="00DC4ECB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262617">
        <w:rPr>
          <w:lang w:val="ru-RU"/>
        </w:rPr>
        <w:t>01.01.2018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>ГОСТ  57111-2016 «</w:t>
      </w:r>
      <w:r w:rsidRPr="00262617">
        <w:rPr>
          <w:lang w:val="ru-RU"/>
        </w:rPr>
        <w:t xml:space="preserve">Продукция пищевая специализированная. Порядок контроля за содержанием </w:t>
      </w:r>
      <w:proofErr w:type="spellStart"/>
      <w:r w:rsidRPr="00262617">
        <w:rPr>
          <w:lang w:val="ru-RU"/>
        </w:rPr>
        <w:t>наноматериалов</w:t>
      </w:r>
      <w:proofErr w:type="spellEnd"/>
      <w:r w:rsidRPr="00262617">
        <w:rPr>
          <w:lang w:val="ru-RU"/>
        </w:rPr>
        <w:t xml:space="preserve">, </w:t>
      </w:r>
      <w:proofErr w:type="gramStart"/>
      <w:r w:rsidRPr="00262617">
        <w:rPr>
          <w:lang w:val="ru-RU"/>
        </w:rPr>
        <w:t>применяемых</w:t>
      </w:r>
      <w:proofErr w:type="gramEnd"/>
      <w:r w:rsidRPr="00262617">
        <w:rPr>
          <w:lang w:val="ru-RU"/>
        </w:rPr>
        <w:t xml:space="preserve"> в сельском хозяйстве»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1.7.036-1.004.15)</w:t>
      </w:r>
    </w:p>
    <w:p w:rsidR="00137A9C" w:rsidRPr="00262617" w:rsidRDefault="00137A9C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262617">
        <w:rPr>
          <w:lang w:val="ru-RU"/>
        </w:rPr>
        <w:t>01.01.2018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 </w:t>
      </w:r>
      <w:proofErr w:type="gramStart"/>
      <w:r w:rsidRPr="00262617">
        <w:rPr>
          <w:b/>
          <w:lang w:val="ru-RU"/>
        </w:rPr>
        <w:t>Р</w:t>
      </w:r>
      <w:proofErr w:type="gramEnd"/>
      <w:r w:rsidRPr="00262617">
        <w:rPr>
          <w:b/>
          <w:lang w:val="ru-RU"/>
        </w:rPr>
        <w:t xml:space="preserve">  57107-2016 «</w:t>
      </w:r>
      <w:r w:rsidRPr="00262617">
        <w:rPr>
          <w:lang w:val="ru-RU"/>
        </w:rPr>
        <w:t xml:space="preserve">Продукция пищевая специализированная. Порядок выявления и идентификации </w:t>
      </w:r>
      <w:proofErr w:type="spellStart"/>
      <w:r w:rsidRPr="00262617">
        <w:rPr>
          <w:lang w:val="ru-RU"/>
        </w:rPr>
        <w:t>наноматериалов</w:t>
      </w:r>
      <w:proofErr w:type="spellEnd"/>
      <w:r w:rsidRPr="00262617">
        <w:rPr>
          <w:lang w:val="ru-RU"/>
        </w:rPr>
        <w:t xml:space="preserve"> в растениях»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1.7.036-1.005.15)</w:t>
      </w:r>
    </w:p>
    <w:p w:rsidR="006D0775" w:rsidRPr="00262617" w:rsidRDefault="006D0775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262617">
        <w:rPr>
          <w:lang w:val="ru-RU"/>
        </w:rPr>
        <w:t>01.01.2018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</w:t>
      </w:r>
      <w:proofErr w:type="gramStart"/>
      <w:r w:rsidRPr="00262617">
        <w:rPr>
          <w:b/>
          <w:lang w:val="ru-RU"/>
        </w:rPr>
        <w:t>Р</w:t>
      </w:r>
      <w:proofErr w:type="gramEnd"/>
      <w:r w:rsidRPr="00262617">
        <w:rPr>
          <w:b/>
          <w:lang w:val="ru-RU"/>
        </w:rPr>
        <w:t xml:space="preserve"> 57106-2016 «</w:t>
      </w:r>
      <w:r w:rsidRPr="00262617">
        <w:rPr>
          <w:lang w:val="ru-RU"/>
        </w:rPr>
        <w:t>Продукты диетического лечебного и диетического профилактического питания. Комплексы витаминно-минеральные в лечебном питании. Технические условия»</w:t>
      </w:r>
    </w:p>
    <w:p w:rsidR="00262617" w:rsidRDefault="00262617" w:rsidP="0026261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1.7.036-1.011.16)</w:t>
      </w:r>
    </w:p>
    <w:p w:rsidR="005D3495" w:rsidRPr="00262617" w:rsidRDefault="005D3495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</w:t>
      </w:r>
      <w:r w:rsidRPr="00262617">
        <w:rPr>
          <w:lang w:val="ru-RU"/>
        </w:rPr>
        <w:t>01.01.2018</w:t>
      </w: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hd w:val="clear" w:color="auto" w:fill="FFFFFF"/>
        <w:adjustRightInd w:val="0"/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>ГОСТ 33999-2016 «</w:t>
      </w:r>
      <w:r w:rsidRPr="00262617">
        <w:rPr>
          <w:lang w:val="ru-RU"/>
        </w:rPr>
        <w:t>Продукция пищевая специализированная. Продукция пищевая диетического лечебного и диетического профилактического питания. Термины и определения»</w:t>
      </w:r>
    </w:p>
    <w:p w:rsidR="00262617" w:rsidRDefault="00262617" w:rsidP="00262617">
      <w:pPr>
        <w:spacing w:line="276" w:lineRule="auto"/>
        <w:rPr>
          <w:lang w:val="ru-RU"/>
        </w:rPr>
      </w:pPr>
      <w:proofErr w:type="gramStart"/>
      <w:r w:rsidRPr="00262617">
        <w:rPr>
          <w:lang w:val="ru-RU"/>
        </w:rPr>
        <w:t>(шифр темы</w:t>
      </w:r>
      <w:proofErr w:type="gramEnd"/>
    </w:p>
    <w:p w:rsidR="005D3495" w:rsidRPr="00262617" w:rsidRDefault="005D3495" w:rsidP="005D3495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01.07.2018</w:t>
      </w:r>
    </w:p>
    <w:p w:rsidR="005D3495" w:rsidRPr="00262617" w:rsidRDefault="005D3495" w:rsidP="00262617">
      <w:pPr>
        <w:spacing w:line="276" w:lineRule="auto"/>
        <w:rPr>
          <w:lang w:val="ru-RU"/>
        </w:rPr>
      </w:pPr>
    </w:p>
    <w:p w:rsidR="00262617" w:rsidRPr="00262617" w:rsidRDefault="00262617" w:rsidP="00262617">
      <w:pPr>
        <w:spacing w:line="276" w:lineRule="auto"/>
        <w:rPr>
          <w:lang w:val="ru-RU"/>
        </w:rPr>
      </w:pPr>
    </w:p>
    <w:p w:rsidR="00262617" w:rsidRPr="00262617" w:rsidRDefault="00262617" w:rsidP="00013AAC">
      <w:pPr>
        <w:spacing w:line="276" w:lineRule="auto"/>
        <w:jc w:val="both"/>
        <w:rPr>
          <w:bCs/>
          <w:lang w:val="ru-RU"/>
        </w:rPr>
      </w:pPr>
      <w:r w:rsidRPr="00262617">
        <w:rPr>
          <w:b/>
          <w:bCs/>
          <w:lang w:val="ru-RU"/>
        </w:rPr>
        <w:lastRenderedPageBreak/>
        <w:t>ГОСТ 34006-2016 «</w:t>
      </w:r>
      <w:r w:rsidR="005D3495" w:rsidRPr="005D3495">
        <w:rPr>
          <w:bCs/>
          <w:lang w:val="ru-RU"/>
        </w:rPr>
        <w:t>ГОСТ 34006-2016 Продук</w:t>
      </w:r>
      <w:r w:rsidR="005D3495">
        <w:rPr>
          <w:bCs/>
          <w:lang w:val="ru-RU"/>
        </w:rPr>
        <w:t xml:space="preserve">ция пищевая специализированная. </w:t>
      </w:r>
      <w:r w:rsidR="005D3495" w:rsidRPr="005D3495">
        <w:rPr>
          <w:bCs/>
          <w:lang w:val="ru-RU"/>
        </w:rPr>
        <w:t>Продукция пищевая для питания спортсменов. Термины и определения</w:t>
      </w:r>
      <w:r w:rsidRPr="00262617">
        <w:rPr>
          <w:bCs/>
          <w:lang w:val="ru-RU"/>
        </w:rPr>
        <w:t>»</w:t>
      </w:r>
    </w:p>
    <w:p w:rsidR="00262617" w:rsidRDefault="00262617" w:rsidP="00262617">
      <w:pPr>
        <w:spacing w:line="276" w:lineRule="auto"/>
        <w:rPr>
          <w:bCs/>
          <w:lang w:val="ru-RU"/>
        </w:rPr>
      </w:pPr>
      <w:r w:rsidRPr="00262617">
        <w:rPr>
          <w:lang w:val="ru-RU"/>
        </w:rPr>
        <w:t xml:space="preserve">(шифр темы </w:t>
      </w:r>
      <w:r w:rsidRPr="00262617">
        <w:rPr>
          <w:bCs/>
          <w:lang w:val="ru-RU"/>
        </w:rPr>
        <w:t>1.7.036-2.007.15)</w:t>
      </w:r>
    </w:p>
    <w:p w:rsidR="005D3495" w:rsidRPr="00262617" w:rsidRDefault="005D3495" w:rsidP="00262617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01.07.2018</w:t>
      </w:r>
    </w:p>
    <w:p w:rsidR="00262617" w:rsidRPr="00262617" w:rsidRDefault="00262617" w:rsidP="00262617">
      <w:pPr>
        <w:pStyle w:val="ParaAttribute8"/>
        <w:wordWrap w:val="0"/>
        <w:spacing w:line="276" w:lineRule="auto"/>
        <w:jc w:val="both"/>
        <w:rPr>
          <w:rFonts w:eastAsia="Arial"/>
          <w:sz w:val="24"/>
          <w:szCs w:val="24"/>
        </w:rPr>
      </w:pPr>
    </w:p>
    <w:p w:rsidR="00262617" w:rsidRPr="00262617" w:rsidRDefault="00262617" w:rsidP="00262617">
      <w:pPr>
        <w:spacing w:line="276" w:lineRule="auto"/>
        <w:rPr>
          <w:bCs/>
          <w:lang w:val="ru-RU"/>
        </w:rPr>
      </w:pPr>
      <w:r w:rsidRPr="00262617">
        <w:rPr>
          <w:b/>
          <w:bCs/>
          <w:lang w:val="ru-RU"/>
        </w:rPr>
        <w:t xml:space="preserve">Изменение № 1 ГОСТ </w:t>
      </w:r>
      <w:proofErr w:type="gramStart"/>
      <w:r w:rsidRPr="00262617">
        <w:rPr>
          <w:b/>
          <w:bCs/>
          <w:lang w:val="ru-RU"/>
        </w:rPr>
        <w:t>Р</w:t>
      </w:r>
      <w:proofErr w:type="gramEnd"/>
      <w:r w:rsidRPr="00262617">
        <w:rPr>
          <w:b/>
          <w:bCs/>
          <w:lang w:val="ru-RU"/>
        </w:rPr>
        <w:t xml:space="preserve"> 55577-2013 «</w:t>
      </w:r>
      <w:r w:rsidRPr="00262617">
        <w:rPr>
          <w:lang w:val="ru-RU"/>
        </w:rPr>
        <w:t>Продукты пищевые функциональные. Информация об отличительных признаках и эффективности»</w:t>
      </w:r>
      <w:r w:rsidRPr="00262617">
        <w:rPr>
          <w:bCs/>
          <w:lang w:val="ru-RU"/>
        </w:rPr>
        <w:t xml:space="preserve"> </w:t>
      </w:r>
    </w:p>
    <w:p w:rsidR="00E642C7" w:rsidRDefault="00262617" w:rsidP="00E642C7">
      <w:pPr>
        <w:pStyle w:val="ParaAttribute8"/>
        <w:wordWrap w:val="0"/>
        <w:spacing w:line="276" w:lineRule="auto"/>
        <w:jc w:val="both"/>
        <w:rPr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1.7.036-1.009.16)</w:t>
      </w:r>
    </w:p>
    <w:p w:rsidR="00E642C7" w:rsidRDefault="00E642C7" w:rsidP="00E642C7">
      <w:pPr>
        <w:pStyle w:val="ParaAttribute8"/>
        <w:wordWrap w:val="0"/>
        <w:spacing w:line="276" w:lineRule="auto"/>
        <w:jc w:val="both"/>
        <w:rPr>
          <w:bCs/>
          <w:sz w:val="24"/>
          <w:szCs w:val="24"/>
        </w:rPr>
      </w:pPr>
    </w:p>
    <w:p w:rsidR="00E642C7" w:rsidRDefault="0026261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/>
          <w:bCs/>
          <w:sz w:val="24"/>
          <w:szCs w:val="24"/>
        </w:rPr>
        <w:t xml:space="preserve">ГОСТ </w:t>
      </w:r>
      <w:proofErr w:type="gramStart"/>
      <w:r w:rsidRPr="00262617">
        <w:rPr>
          <w:b/>
          <w:bCs/>
          <w:sz w:val="24"/>
          <w:szCs w:val="24"/>
        </w:rPr>
        <w:t>Р</w:t>
      </w:r>
      <w:proofErr w:type="gramEnd"/>
      <w:r w:rsidRPr="00262617">
        <w:rPr>
          <w:b/>
          <w:bCs/>
          <w:sz w:val="24"/>
          <w:szCs w:val="24"/>
        </w:rPr>
        <w:t xml:space="preserve"> 57573-</w:t>
      </w:r>
      <w:r w:rsidRPr="00BB61F9">
        <w:rPr>
          <w:b/>
          <w:bCs/>
          <w:sz w:val="24"/>
          <w:szCs w:val="24"/>
        </w:rPr>
        <w:t>2017</w:t>
      </w:r>
      <w:r w:rsidRPr="00262617">
        <w:rPr>
          <w:b/>
          <w:sz w:val="24"/>
          <w:szCs w:val="24"/>
        </w:rPr>
        <w:t> </w:t>
      </w:r>
      <w:r w:rsidRPr="00262617">
        <w:rPr>
          <w:bCs/>
          <w:sz w:val="24"/>
          <w:szCs w:val="24"/>
        </w:rPr>
        <w:t>«Продукция пищевая специализи</w:t>
      </w:r>
      <w:r w:rsidR="00E642C7">
        <w:rPr>
          <w:bCs/>
          <w:sz w:val="24"/>
          <w:szCs w:val="24"/>
        </w:rPr>
        <w:t xml:space="preserve">рованная. Пищевая продукция для </w:t>
      </w:r>
      <w:r w:rsidRPr="00262617">
        <w:rPr>
          <w:bCs/>
          <w:sz w:val="24"/>
          <w:szCs w:val="24"/>
        </w:rPr>
        <w:t>детского питания. Термины и определения»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/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1.7.036-1.002.16)</w:t>
      </w:r>
      <w:r w:rsidRPr="00262617">
        <w:rPr>
          <w:b/>
          <w:bCs/>
          <w:sz w:val="24"/>
          <w:szCs w:val="24"/>
        </w:rPr>
        <w:t xml:space="preserve"> </w:t>
      </w:r>
    </w:p>
    <w:p w:rsidR="00E642C7" w:rsidRP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E642C7">
        <w:rPr>
          <w:sz w:val="24"/>
          <w:szCs w:val="24"/>
        </w:rPr>
        <w:t>Введен</w:t>
      </w:r>
      <w:proofErr w:type="gramEnd"/>
      <w:r w:rsidRPr="00E642C7">
        <w:rPr>
          <w:sz w:val="24"/>
          <w:szCs w:val="24"/>
        </w:rPr>
        <w:t xml:space="preserve"> в действие </w:t>
      </w:r>
      <w:r>
        <w:rPr>
          <w:sz w:val="24"/>
          <w:szCs w:val="24"/>
        </w:rPr>
        <w:t>01.01.2019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</w:pP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/>
          <w:bCs/>
          <w:sz w:val="24"/>
          <w:szCs w:val="24"/>
        </w:rPr>
        <w:t xml:space="preserve">ГОСТ </w:t>
      </w:r>
      <w:proofErr w:type="gramStart"/>
      <w:r w:rsidRPr="00262617">
        <w:rPr>
          <w:b/>
          <w:bCs/>
          <w:sz w:val="24"/>
          <w:szCs w:val="24"/>
        </w:rPr>
        <w:t>Р</w:t>
      </w:r>
      <w:proofErr w:type="gramEnd"/>
      <w:r w:rsidRPr="00262617">
        <w:rPr>
          <w:b/>
          <w:bCs/>
          <w:sz w:val="24"/>
          <w:szCs w:val="24"/>
        </w:rPr>
        <w:t xml:space="preserve"> 57990-2017</w:t>
      </w:r>
      <w:r w:rsidRPr="00262617">
        <w:rPr>
          <w:bCs/>
          <w:sz w:val="24"/>
          <w:szCs w:val="24"/>
        </w:rPr>
        <w:t xml:space="preserve"> «Продукц</w:t>
      </w:r>
      <w:r>
        <w:rPr>
          <w:bCs/>
          <w:sz w:val="24"/>
          <w:szCs w:val="24"/>
        </w:rPr>
        <w:t>ия пищевая специализированная, б</w:t>
      </w:r>
      <w:r w:rsidRPr="00262617">
        <w:rPr>
          <w:bCs/>
          <w:sz w:val="24"/>
          <w:szCs w:val="24"/>
        </w:rPr>
        <w:t xml:space="preserve">иологически активные добавки к пище. Метод определения </w:t>
      </w:r>
      <w:proofErr w:type="spellStart"/>
      <w:r w:rsidRPr="00262617">
        <w:rPr>
          <w:bCs/>
          <w:sz w:val="24"/>
          <w:szCs w:val="24"/>
        </w:rPr>
        <w:t>кверцетина</w:t>
      </w:r>
      <w:proofErr w:type="spellEnd"/>
      <w:r w:rsidRPr="00262617">
        <w:rPr>
          <w:bCs/>
          <w:sz w:val="24"/>
          <w:szCs w:val="24"/>
        </w:rPr>
        <w:t>»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1.7.036-1.003.16)</w:t>
      </w:r>
    </w:p>
    <w:p w:rsidR="005967EA" w:rsidRPr="00E642C7" w:rsidRDefault="005967EA" w:rsidP="005967EA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E642C7">
        <w:rPr>
          <w:sz w:val="24"/>
          <w:szCs w:val="24"/>
        </w:rPr>
        <w:t>Введен</w:t>
      </w:r>
      <w:proofErr w:type="gramEnd"/>
      <w:r w:rsidRPr="00E642C7">
        <w:rPr>
          <w:sz w:val="24"/>
          <w:szCs w:val="24"/>
        </w:rPr>
        <w:t xml:space="preserve"> в действие </w:t>
      </w:r>
      <w:r>
        <w:rPr>
          <w:sz w:val="24"/>
          <w:szCs w:val="24"/>
        </w:rPr>
        <w:t>01.01.2019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/>
          <w:sz w:val="24"/>
          <w:szCs w:val="24"/>
        </w:rPr>
        <w:t xml:space="preserve">ГОСТ </w:t>
      </w:r>
      <w:proofErr w:type="gramStart"/>
      <w:r w:rsidRPr="00262617">
        <w:rPr>
          <w:b/>
          <w:sz w:val="24"/>
          <w:szCs w:val="24"/>
        </w:rPr>
        <w:t>Р</w:t>
      </w:r>
      <w:proofErr w:type="gramEnd"/>
      <w:r w:rsidRPr="00262617">
        <w:rPr>
          <w:b/>
          <w:sz w:val="24"/>
          <w:szCs w:val="24"/>
        </w:rPr>
        <w:t xml:space="preserve"> 57513-2017</w:t>
      </w:r>
      <w:r w:rsidRPr="00262617">
        <w:rPr>
          <w:bCs/>
          <w:sz w:val="24"/>
          <w:szCs w:val="24"/>
        </w:rPr>
        <w:t xml:space="preserve"> «Продукция пищевая специализированная. Метод определения </w:t>
      </w:r>
      <w:proofErr w:type="gramStart"/>
      <w:r w:rsidRPr="00262617">
        <w:rPr>
          <w:bCs/>
          <w:sz w:val="24"/>
          <w:szCs w:val="24"/>
        </w:rPr>
        <w:t>β-</w:t>
      </w:r>
      <w:proofErr w:type="gramEnd"/>
      <w:r w:rsidRPr="00262617">
        <w:rPr>
          <w:bCs/>
          <w:sz w:val="24"/>
          <w:szCs w:val="24"/>
        </w:rPr>
        <w:t xml:space="preserve">глюканов» 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1.7.036-1.004.16)</w:t>
      </w:r>
    </w:p>
    <w:p w:rsidR="00461179" w:rsidRPr="00461179" w:rsidRDefault="00461179" w:rsidP="00461179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01.07.2018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rStyle w:val="FontStyle24"/>
          <w:spacing w:val="-6"/>
          <w:sz w:val="24"/>
          <w:szCs w:val="24"/>
        </w:rPr>
        <w:t xml:space="preserve">ГОСТ </w:t>
      </w:r>
      <w:proofErr w:type="gramStart"/>
      <w:r w:rsidRPr="00262617">
        <w:rPr>
          <w:rStyle w:val="FontStyle24"/>
          <w:spacing w:val="-6"/>
          <w:sz w:val="24"/>
          <w:szCs w:val="24"/>
        </w:rPr>
        <w:t>Р</w:t>
      </w:r>
      <w:proofErr w:type="gramEnd"/>
      <w:r w:rsidRPr="00262617">
        <w:rPr>
          <w:rStyle w:val="FontStyle24"/>
          <w:spacing w:val="-6"/>
          <w:sz w:val="24"/>
          <w:szCs w:val="24"/>
        </w:rPr>
        <w:t xml:space="preserve"> </w:t>
      </w:r>
      <w:r w:rsidRPr="00262617">
        <w:rPr>
          <w:b/>
          <w:bCs/>
          <w:sz w:val="24"/>
          <w:szCs w:val="24"/>
        </w:rPr>
        <w:t>57989-2017</w:t>
      </w:r>
      <w:r w:rsidRPr="00262617">
        <w:rPr>
          <w:bCs/>
          <w:sz w:val="24"/>
          <w:szCs w:val="24"/>
        </w:rPr>
        <w:t xml:space="preserve"> «Продукция пищевая специализированная. Методы выявления патогенных микроорганизмов на основе </w:t>
      </w:r>
      <w:proofErr w:type="spellStart"/>
      <w:r w:rsidRPr="00262617">
        <w:rPr>
          <w:bCs/>
          <w:sz w:val="24"/>
          <w:szCs w:val="24"/>
        </w:rPr>
        <w:t>полимеразной</w:t>
      </w:r>
      <w:proofErr w:type="spellEnd"/>
      <w:r w:rsidRPr="00262617">
        <w:rPr>
          <w:bCs/>
          <w:sz w:val="24"/>
          <w:szCs w:val="24"/>
        </w:rPr>
        <w:t xml:space="preserve"> цепной реакции» </w:t>
      </w: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1.7.036-1.005.16)</w:t>
      </w:r>
    </w:p>
    <w:p w:rsidR="005967EA" w:rsidRPr="005967EA" w:rsidRDefault="005967EA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E642C7">
        <w:rPr>
          <w:sz w:val="24"/>
          <w:szCs w:val="24"/>
        </w:rPr>
        <w:t>Введен</w:t>
      </w:r>
      <w:proofErr w:type="gramEnd"/>
      <w:r w:rsidRPr="00E642C7">
        <w:rPr>
          <w:sz w:val="24"/>
          <w:szCs w:val="24"/>
        </w:rPr>
        <w:t xml:space="preserve"> в действие </w:t>
      </w:r>
      <w:r>
        <w:rPr>
          <w:sz w:val="24"/>
          <w:szCs w:val="24"/>
        </w:rPr>
        <w:t>01.01.2019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/>
          <w:sz w:val="24"/>
          <w:szCs w:val="24"/>
        </w:rPr>
        <w:t xml:space="preserve">ГОСТ </w:t>
      </w:r>
      <w:proofErr w:type="gramStart"/>
      <w:r w:rsidRPr="00262617">
        <w:rPr>
          <w:b/>
          <w:sz w:val="24"/>
          <w:szCs w:val="24"/>
        </w:rPr>
        <w:t>Р</w:t>
      </w:r>
      <w:proofErr w:type="gramEnd"/>
      <w:r w:rsidRPr="00262617">
        <w:rPr>
          <w:b/>
          <w:sz w:val="24"/>
          <w:szCs w:val="24"/>
        </w:rPr>
        <w:t xml:space="preserve"> 57622-2017</w:t>
      </w:r>
      <w:r w:rsidRPr="00262617">
        <w:rPr>
          <w:bCs/>
          <w:sz w:val="24"/>
          <w:szCs w:val="24"/>
        </w:rPr>
        <w:t xml:space="preserve"> «Продукция пищевая специализированная. Консервы </w:t>
      </w:r>
      <w:proofErr w:type="gramStart"/>
      <w:r w:rsidRPr="00262617">
        <w:rPr>
          <w:bCs/>
          <w:sz w:val="24"/>
          <w:szCs w:val="24"/>
        </w:rPr>
        <w:t>мясные</w:t>
      </w:r>
      <w:proofErr w:type="gramEnd"/>
      <w:r w:rsidRPr="00262617">
        <w:rPr>
          <w:bCs/>
          <w:sz w:val="24"/>
          <w:szCs w:val="24"/>
        </w:rPr>
        <w:t xml:space="preserve"> стерилизованные фаршевые </w:t>
      </w:r>
      <w:proofErr w:type="spellStart"/>
      <w:r w:rsidRPr="00262617">
        <w:rPr>
          <w:bCs/>
          <w:sz w:val="24"/>
          <w:szCs w:val="24"/>
        </w:rPr>
        <w:t>биокоррегирующего</w:t>
      </w:r>
      <w:proofErr w:type="spellEnd"/>
      <w:r w:rsidRPr="00262617">
        <w:rPr>
          <w:bCs/>
          <w:sz w:val="24"/>
          <w:szCs w:val="24"/>
        </w:rPr>
        <w:t xml:space="preserve"> действия. Технические условия»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1.7.036-1.006.16)</w:t>
      </w:r>
    </w:p>
    <w:p w:rsidR="00453E28" w:rsidRPr="00453E28" w:rsidRDefault="00453E28" w:rsidP="00453E28">
      <w:pPr>
        <w:spacing w:line="276" w:lineRule="auto"/>
        <w:rPr>
          <w:lang w:val="ru-RU"/>
        </w:rPr>
      </w:pPr>
      <w:proofErr w:type="gramStart"/>
      <w:r>
        <w:rPr>
          <w:lang w:val="ru-RU"/>
        </w:rPr>
        <w:t>Введен</w:t>
      </w:r>
      <w:proofErr w:type="gramEnd"/>
      <w:r>
        <w:rPr>
          <w:lang w:val="ru-RU"/>
        </w:rPr>
        <w:t xml:space="preserve"> в действие 01.07.2018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/>
          <w:bCs/>
          <w:snapToGrid w:val="0"/>
          <w:sz w:val="24"/>
          <w:szCs w:val="24"/>
        </w:rPr>
        <w:t>ГОСТ 34304</w:t>
      </w:r>
      <w:r w:rsidR="008A6ECD">
        <w:rPr>
          <w:b/>
          <w:bCs/>
          <w:snapToGrid w:val="0"/>
          <w:sz w:val="24"/>
          <w:szCs w:val="24"/>
        </w:rPr>
        <w:t>–</w:t>
      </w:r>
      <w:r w:rsidRPr="00262617">
        <w:rPr>
          <w:b/>
          <w:bCs/>
          <w:snapToGrid w:val="0"/>
          <w:sz w:val="24"/>
          <w:szCs w:val="24"/>
        </w:rPr>
        <w:t xml:space="preserve">2017 </w:t>
      </w:r>
      <w:r w:rsidRPr="00262617">
        <w:rPr>
          <w:bCs/>
          <w:sz w:val="24"/>
          <w:szCs w:val="24"/>
        </w:rPr>
        <w:t xml:space="preserve">«Молоко и молочные продукты. Метод </w:t>
      </w:r>
      <w:r>
        <w:rPr>
          <w:bCs/>
          <w:sz w:val="24"/>
          <w:szCs w:val="24"/>
        </w:rPr>
        <w:t>определения лактозы и галактозы»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bCs/>
          <w:sz w:val="24"/>
          <w:szCs w:val="24"/>
        </w:rPr>
        <w:t xml:space="preserve">Разработка ГОСТ на базе ГОСТ </w:t>
      </w:r>
      <w:proofErr w:type="gramStart"/>
      <w:r w:rsidRPr="00262617">
        <w:rPr>
          <w:bCs/>
          <w:sz w:val="24"/>
          <w:szCs w:val="24"/>
        </w:rPr>
        <w:t>Р</w:t>
      </w:r>
      <w:proofErr w:type="gramEnd"/>
      <w:r w:rsidRPr="00262617">
        <w:rPr>
          <w:bCs/>
          <w:sz w:val="24"/>
          <w:szCs w:val="24"/>
        </w:rPr>
        <w:t xml:space="preserve"> 51259-99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262617">
        <w:rPr>
          <w:sz w:val="24"/>
          <w:szCs w:val="24"/>
        </w:rPr>
        <w:t xml:space="preserve">(шифр темы </w:t>
      </w:r>
      <w:r w:rsidRPr="00262617">
        <w:rPr>
          <w:bCs/>
          <w:sz w:val="24"/>
          <w:szCs w:val="24"/>
        </w:rPr>
        <w:t>1.7.036-2.012.16)</w:t>
      </w:r>
    </w:p>
    <w:p w:rsidR="003B4AD8" w:rsidRPr="00C27C2A" w:rsidRDefault="008A6ECD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E642C7">
        <w:rPr>
          <w:sz w:val="24"/>
          <w:szCs w:val="24"/>
        </w:rPr>
        <w:t>Введен</w:t>
      </w:r>
      <w:proofErr w:type="gramEnd"/>
      <w:r w:rsidRPr="00E642C7">
        <w:rPr>
          <w:sz w:val="24"/>
          <w:szCs w:val="24"/>
        </w:rPr>
        <w:t xml:space="preserve"> в действие </w:t>
      </w:r>
      <w:r>
        <w:rPr>
          <w:sz w:val="24"/>
          <w:szCs w:val="24"/>
        </w:rPr>
        <w:t>01.01.2019</w:t>
      </w:r>
    </w:p>
    <w:p w:rsidR="00E642C7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</w:p>
    <w:p w:rsidR="00E642C7" w:rsidRPr="00C27C2A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r w:rsidRPr="00C27C2A">
        <w:rPr>
          <w:b/>
          <w:sz w:val="24"/>
          <w:szCs w:val="24"/>
        </w:rPr>
        <w:t xml:space="preserve">ГОСТ </w:t>
      </w:r>
      <w:r w:rsidR="0058352E">
        <w:rPr>
          <w:b/>
          <w:sz w:val="24"/>
          <w:szCs w:val="24"/>
        </w:rPr>
        <w:t>ИСО</w:t>
      </w:r>
      <w:r w:rsidRPr="00C27C2A">
        <w:rPr>
          <w:b/>
          <w:sz w:val="24"/>
          <w:szCs w:val="24"/>
        </w:rPr>
        <w:t xml:space="preserve"> 16958-</w:t>
      </w:r>
      <w:r w:rsidRPr="00BB61F9">
        <w:rPr>
          <w:b/>
          <w:sz w:val="24"/>
          <w:szCs w:val="24"/>
        </w:rPr>
        <w:t>2018</w:t>
      </w:r>
      <w:r w:rsidRPr="00C27C2A">
        <w:rPr>
          <w:b/>
          <w:color w:val="FF0000"/>
          <w:sz w:val="24"/>
          <w:szCs w:val="24"/>
        </w:rPr>
        <w:t xml:space="preserve"> </w:t>
      </w:r>
      <w:r w:rsidRPr="00C27C2A">
        <w:rPr>
          <w:b/>
          <w:sz w:val="24"/>
          <w:szCs w:val="24"/>
        </w:rPr>
        <w:t>«</w:t>
      </w:r>
      <w:r w:rsidRPr="00C27C2A">
        <w:rPr>
          <w:sz w:val="24"/>
          <w:szCs w:val="24"/>
        </w:rPr>
        <w:t>Молоко, молочные продукты, смеси для питания детей и взрослых. Определение состава жирных кислот. Метод капиллярной газовой хроматографии»</w:t>
      </w:r>
    </w:p>
    <w:p w:rsidR="00E642C7" w:rsidRPr="00C27C2A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r w:rsidRPr="00C27C2A">
        <w:rPr>
          <w:sz w:val="24"/>
          <w:szCs w:val="24"/>
        </w:rPr>
        <w:t xml:space="preserve">Прямое применение </w:t>
      </w:r>
      <w:r w:rsidR="0058352E">
        <w:rPr>
          <w:sz w:val="24"/>
          <w:szCs w:val="24"/>
        </w:rPr>
        <w:t>ИСО</w:t>
      </w:r>
      <w:r w:rsidRPr="00C27C2A">
        <w:rPr>
          <w:sz w:val="24"/>
          <w:szCs w:val="24"/>
        </w:rPr>
        <w:t xml:space="preserve"> 16958:2015 (гармонизация) </w:t>
      </w:r>
    </w:p>
    <w:p w:rsidR="00E642C7" w:rsidRPr="00C27C2A" w:rsidRDefault="00E642C7" w:rsidP="00E642C7">
      <w:pPr>
        <w:pStyle w:val="ParaAttribute8"/>
        <w:wordWrap w:val="0"/>
        <w:spacing w:line="276" w:lineRule="auto"/>
        <w:ind w:left="0" w:firstLine="0"/>
        <w:jc w:val="both"/>
        <w:rPr>
          <w:sz w:val="24"/>
          <w:szCs w:val="24"/>
        </w:rPr>
      </w:pPr>
      <w:r w:rsidRPr="00C27C2A">
        <w:rPr>
          <w:sz w:val="24"/>
          <w:szCs w:val="24"/>
        </w:rPr>
        <w:t>(шифр темы 1.7.036-2.002.17)</w:t>
      </w:r>
    </w:p>
    <w:p w:rsidR="006C1A61" w:rsidRPr="00C27C2A" w:rsidRDefault="006C1A61" w:rsidP="00E642C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/>
        </w:rPr>
      </w:pPr>
    </w:p>
    <w:p w:rsidR="00E642C7" w:rsidRPr="00262617" w:rsidRDefault="00E642C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 w:eastAsia="ru-RU"/>
        </w:rPr>
        <w:t xml:space="preserve">ГОСТ </w:t>
      </w:r>
      <w:r w:rsidR="0058352E">
        <w:rPr>
          <w:b/>
          <w:lang w:val="ru-RU" w:eastAsia="ru-RU"/>
        </w:rPr>
        <w:t>ИСО</w:t>
      </w:r>
      <w:r w:rsidRPr="00262617">
        <w:rPr>
          <w:b/>
          <w:lang w:val="ru-RU" w:eastAsia="ru-RU"/>
        </w:rPr>
        <w:t xml:space="preserve"> 20634-2018 «</w:t>
      </w:r>
      <w:r w:rsidRPr="00262617">
        <w:rPr>
          <w:lang w:val="ru-RU"/>
        </w:rPr>
        <w:t xml:space="preserve">Смеси адаптированные для искусственного вскармливания детей раннего возраста и биологически активные добавки к пище для взрослых. Определение витамина </w:t>
      </w:r>
      <w:r w:rsidRPr="00522CB7">
        <w:rPr>
          <w:b/>
          <w:lang w:val="ru-RU"/>
        </w:rPr>
        <w:t>В</w:t>
      </w:r>
      <w:r w:rsidRPr="00522CB7">
        <w:rPr>
          <w:b/>
          <w:vertAlign w:val="subscript"/>
          <w:lang w:val="ru-RU"/>
        </w:rPr>
        <w:t>12</w:t>
      </w:r>
      <w:r w:rsidRPr="00522CB7">
        <w:rPr>
          <w:vertAlign w:val="subscript"/>
          <w:lang w:val="ru-RU"/>
        </w:rPr>
        <w:t xml:space="preserve"> </w:t>
      </w:r>
      <w:r w:rsidRPr="00262617">
        <w:rPr>
          <w:lang w:val="ru-RU"/>
        </w:rPr>
        <w:t xml:space="preserve">методом </w:t>
      </w:r>
      <w:proofErr w:type="spellStart"/>
      <w:r w:rsidRPr="00262617">
        <w:rPr>
          <w:lang w:val="ru-RU"/>
        </w:rPr>
        <w:t>обращенно-фазовой</w:t>
      </w:r>
      <w:proofErr w:type="spellEnd"/>
      <w:r w:rsidRPr="00262617">
        <w:rPr>
          <w:lang w:val="ru-RU"/>
        </w:rPr>
        <w:t xml:space="preserve"> высокоэффективной жидкостной хроматографии»</w:t>
      </w: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 xml:space="preserve">Прямое применение </w:t>
      </w:r>
      <w:r w:rsidR="0058352E" w:rsidRPr="0058352E">
        <w:rPr>
          <w:lang w:val="ru-RU"/>
        </w:rPr>
        <w:t>ИСО</w:t>
      </w:r>
      <w:r w:rsidRPr="00262617">
        <w:rPr>
          <w:lang w:val="ru-RU"/>
        </w:rPr>
        <w:t xml:space="preserve"> 20634:2015 (гармонизация)</w:t>
      </w:r>
    </w:p>
    <w:p w:rsidR="00E642C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1.7.036-2.003.17)</w:t>
      </w:r>
    </w:p>
    <w:p w:rsidR="00522CB7" w:rsidRPr="00522CB7" w:rsidRDefault="00522CB7" w:rsidP="00522CB7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/>
        </w:rPr>
      </w:pPr>
    </w:p>
    <w:p w:rsidR="00E642C7" w:rsidRPr="00262617" w:rsidRDefault="00E642C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/>
        </w:rPr>
        <w:t xml:space="preserve">ГОСТ </w:t>
      </w:r>
      <w:r w:rsidR="0058352E" w:rsidRPr="0058352E">
        <w:rPr>
          <w:b/>
          <w:lang w:val="ru-RU"/>
        </w:rPr>
        <w:t>ИСО</w:t>
      </w:r>
      <w:r w:rsidRPr="00262617">
        <w:rPr>
          <w:b/>
          <w:lang w:val="ru-RU"/>
        </w:rPr>
        <w:t xml:space="preserve"> 20633-2018 «</w:t>
      </w:r>
      <w:r w:rsidRPr="00262617">
        <w:rPr>
          <w:lang w:val="ru-RU"/>
        </w:rPr>
        <w:t>Смеси для питания детей и взрослых. Определение содержания витамина</w:t>
      </w:r>
      <w:proofErr w:type="gramStart"/>
      <w:r w:rsidRPr="00262617">
        <w:rPr>
          <w:lang w:val="ru-RU"/>
        </w:rPr>
        <w:t xml:space="preserve"> Е</w:t>
      </w:r>
      <w:proofErr w:type="gramEnd"/>
      <w:r w:rsidRPr="00262617">
        <w:rPr>
          <w:lang w:val="ru-RU"/>
        </w:rPr>
        <w:t xml:space="preserve"> и витамина А с помощью нормально-фазовой высокоэффективной жидкостной хроматографии»</w:t>
      </w: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 xml:space="preserve">Прямое применение </w:t>
      </w:r>
      <w:r w:rsidR="0058352E">
        <w:t>ИСО</w:t>
      </w:r>
      <w:r w:rsidRPr="00262617">
        <w:rPr>
          <w:lang w:val="ru-RU"/>
        </w:rPr>
        <w:t xml:space="preserve"> 20633:2015 (гармонизация)</w:t>
      </w:r>
    </w:p>
    <w:p w:rsidR="00E642C7" w:rsidRDefault="00E642C7" w:rsidP="00E642C7">
      <w:pPr>
        <w:spacing w:line="240" w:lineRule="auto"/>
        <w:rPr>
          <w:lang w:val="ru-RU"/>
        </w:rPr>
      </w:pPr>
      <w:r w:rsidRPr="00262617">
        <w:rPr>
          <w:lang w:val="ru-RU"/>
        </w:rPr>
        <w:t>(шифр темы 1.7.036-2.004.17)</w:t>
      </w:r>
    </w:p>
    <w:p w:rsidR="00B578FD" w:rsidRPr="00B578FD" w:rsidRDefault="00B578FD" w:rsidP="00B578FD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 w:eastAsia="ru-RU"/>
        </w:rPr>
      </w:pPr>
    </w:p>
    <w:p w:rsidR="00E642C7" w:rsidRPr="00262617" w:rsidRDefault="00E642C7" w:rsidP="00013AAC">
      <w:pPr>
        <w:spacing w:line="276" w:lineRule="auto"/>
        <w:jc w:val="both"/>
        <w:rPr>
          <w:lang w:val="ru-RU"/>
        </w:rPr>
      </w:pPr>
      <w:r w:rsidRPr="00262617">
        <w:rPr>
          <w:b/>
          <w:shd w:val="clear" w:color="auto" w:fill="FFFFFF"/>
          <w:lang w:val="ru-RU"/>
        </w:rPr>
        <w:t xml:space="preserve">ГОСТ </w:t>
      </w:r>
      <w:r w:rsidR="0058352E" w:rsidRPr="0058352E">
        <w:rPr>
          <w:b/>
          <w:shd w:val="clear" w:color="auto" w:fill="FFFFFF"/>
          <w:lang w:val="ru-RU"/>
        </w:rPr>
        <w:t>ИСО</w:t>
      </w:r>
      <w:r w:rsidRPr="00262617">
        <w:rPr>
          <w:b/>
          <w:shd w:val="clear" w:color="auto" w:fill="FFFFFF"/>
          <w:lang w:val="ru-RU"/>
        </w:rPr>
        <w:t xml:space="preserve"> 20649-2018 «</w:t>
      </w:r>
      <w:r w:rsidRPr="00262617">
        <w:rPr>
          <w:lang w:val="ru-RU"/>
        </w:rPr>
        <w:t>Смеси для питания детей и взрослых. Определение содержания хрома, селена и молибдена. Масс спектрометрия с индуктивно связанной плазмой (</w:t>
      </w:r>
      <w:r w:rsidRPr="00262617">
        <w:t>ICP</w:t>
      </w:r>
      <w:r w:rsidRPr="00262617">
        <w:rPr>
          <w:lang w:val="ru-RU"/>
        </w:rPr>
        <w:t xml:space="preserve">- </w:t>
      </w:r>
      <w:r w:rsidRPr="00262617">
        <w:t>MS</w:t>
      </w:r>
      <w:r w:rsidRPr="00262617">
        <w:rPr>
          <w:lang w:val="ru-RU"/>
        </w:rPr>
        <w:t>)»</w:t>
      </w: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 xml:space="preserve">Прямое применение </w:t>
      </w:r>
      <w:r w:rsidR="0058352E">
        <w:t>ИСО</w:t>
      </w:r>
      <w:r w:rsidRPr="00262617">
        <w:rPr>
          <w:lang w:val="ru-RU"/>
        </w:rPr>
        <w:t xml:space="preserve"> 20649:2015 (гармонизация)</w:t>
      </w:r>
    </w:p>
    <w:p w:rsidR="00E642C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1.7.036-2.005.17)</w:t>
      </w:r>
    </w:p>
    <w:p w:rsidR="00B578FD" w:rsidRPr="00B578FD" w:rsidRDefault="00B578FD" w:rsidP="00B578FD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/>
        </w:rPr>
      </w:pP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b/>
          <w:lang w:val="ru-RU" w:eastAsia="ru-RU"/>
        </w:rPr>
        <w:t xml:space="preserve">ГОСТ </w:t>
      </w:r>
      <w:r w:rsidR="0058352E">
        <w:rPr>
          <w:b/>
          <w:lang w:val="ru-RU" w:eastAsia="ru-RU"/>
        </w:rPr>
        <w:t>ИСО</w:t>
      </w:r>
      <w:r w:rsidRPr="00262617">
        <w:rPr>
          <w:b/>
          <w:lang w:val="ru-RU" w:eastAsia="ru-RU"/>
        </w:rPr>
        <w:t xml:space="preserve"> 20637-2018 «</w:t>
      </w:r>
      <w:r w:rsidRPr="00262617">
        <w:rPr>
          <w:lang w:val="ru-RU"/>
        </w:rPr>
        <w:t xml:space="preserve">Смеси адаптированные для искусственного вскармливания детей раннего возраста и биологически активные добавки к пище для взрослых. Определение </w:t>
      </w:r>
      <w:proofErr w:type="spellStart"/>
      <w:r w:rsidRPr="00262617">
        <w:rPr>
          <w:lang w:val="ru-RU"/>
        </w:rPr>
        <w:t>миоинозита</w:t>
      </w:r>
      <w:proofErr w:type="spellEnd"/>
      <w:r w:rsidRPr="00262617">
        <w:rPr>
          <w:lang w:val="ru-RU"/>
        </w:rPr>
        <w:t xml:space="preserve"> методом жидкостной хроматографии и пульсирующей </w:t>
      </w:r>
      <w:proofErr w:type="spellStart"/>
      <w:r w:rsidRPr="00262617">
        <w:rPr>
          <w:lang w:val="ru-RU"/>
        </w:rPr>
        <w:t>амперометрии</w:t>
      </w:r>
      <w:proofErr w:type="spellEnd"/>
      <w:r w:rsidRPr="00262617">
        <w:rPr>
          <w:lang w:val="ru-RU"/>
        </w:rPr>
        <w:t>»</w:t>
      </w: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 xml:space="preserve">Прямое применение </w:t>
      </w:r>
      <w:r w:rsidR="0058352E">
        <w:t>ИСО</w:t>
      </w:r>
      <w:r w:rsidRPr="00262617">
        <w:rPr>
          <w:lang w:val="ru-RU"/>
        </w:rPr>
        <w:t xml:space="preserve"> 20637:2015 (гармонизация) </w:t>
      </w:r>
    </w:p>
    <w:p w:rsidR="00E642C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1.7.036-2.006.17)</w:t>
      </w:r>
    </w:p>
    <w:p w:rsidR="00F6284E" w:rsidRPr="00F6284E" w:rsidRDefault="00F6284E" w:rsidP="00F6284E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/>
        </w:rPr>
      </w:pPr>
    </w:p>
    <w:p w:rsidR="00E642C7" w:rsidRPr="00262617" w:rsidRDefault="00E642C7" w:rsidP="00013AAC">
      <w:pPr>
        <w:spacing w:line="276" w:lineRule="auto"/>
        <w:jc w:val="both"/>
        <w:rPr>
          <w:lang w:val="ru-RU"/>
        </w:rPr>
      </w:pPr>
      <w:r w:rsidRPr="00262617">
        <w:rPr>
          <w:b/>
          <w:lang w:val="ru-RU" w:eastAsia="ru-RU"/>
        </w:rPr>
        <w:t xml:space="preserve">ГОСТ </w:t>
      </w:r>
      <w:r w:rsidR="0058352E">
        <w:rPr>
          <w:b/>
          <w:lang w:val="ru-RU" w:eastAsia="ru-RU"/>
        </w:rPr>
        <w:t>ИСО</w:t>
      </w:r>
      <w:r w:rsidRPr="00262617">
        <w:rPr>
          <w:b/>
          <w:lang w:val="ru-RU" w:eastAsia="ru-RU"/>
        </w:rPr>
        <w:t xml:space="preserve"> 20647-2018</w:t>
      </w:r>
      <w:r w:rsidRPr="00262617">
        <w:rPr>
          <w:lang w:val="ru-RU"/>
        </w:rPr>
        <w:t xml:space="preserve"> «Смеси адаптированные для искусственного вскармливания детей раннего возраста и биологически активные добавки к пище для взрослых. Определение общего йода. Метод масс-спектрометрии индуктивно-связанной плазмы»</w:t>
      </w:r>
    </w:p>
    <w:p w:rsidR="00E642C7" w:rsidRPr="0026261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 xml:space="preserve">Прямое применение </w:t>
      </w:r>
      <w:r w:rsidR="0058352E">
        <w:t>ИСО</w:t>
      </w:r>
      <w:r w:rsidRPr="00262617">
        <w:rPr>
          <w:lang w:val="ru-RU"/>
        </w:rPr>
        <w:t xml:space="preserve"> 20647:2015 (гармонизация)</w:t>
      </w:r>
    </w:p>
    <w:p w:rsidR="00E642C7" w:rsidRDefault="00E642C7" w:rsidP="00E642C7">
      <w:pPr>
        <w:spacing w:line="276" w:lineRule="auto"/>
        <w:rPr>
          <w:lang w:val="ru-RU"/>
        </w:rPr>
      </w:pPr>
      <w:r w:rsidRPr="00262617">
        <w:rPr>
          <w:lang w:val="ru-RU"/>
        </w:rPr>
        <w:t>(шифр темы 1.7.036-2.008.17)</w:t>
      </w:r>
    </w:p>
    <w:p w:rsidR="00F6284E" w:rsidRPr="00F6284E" w:rsidRDefault="00F6284E" w:rsidP="00F6284E">
      <w:pPr>
        <w:pStyle w:val="ParaAttribute8"/>
        <w:wordWrap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C27C2A">
        <w:rPr>
          <w:color w:val="2D2D2D"/>
          <w:spacing w:val="2"/>
          <w:sz w:val="24"/>
          <w:szCs w:val="24"/>
          <w:shd w:val="clear" w:color="auto" w:fill="FFFFFF"/>
        </w:rPr>
        <w:t>Дата введения 01.09.2019</w:t>
      </w:r>
    </w:p>
    <w:p w:rsidR="00E642C7" w:rsidRPr="00262617" w:rsidRDefault="00E642C7" w:rsidP="00E642C7">
      <w:pPr>
        <w:spacing w:line="276" w:lineRule="auto"/>
        <w:rPr>
          <w:lang w:val="ru-RU" w:eastAsia="ru-RU"/>
        </w:rPr>
      </w:pPr>
    </w:p>
    <w:p w:rsidR="00E642C7" w:rsidRPr="00262617" w:rsidRDefault="00E642C7" w:rsidP="00E642C7">
      <w:pPr>
        <w:spacing w:line="276" w:lineRule="auto"/>
        <w:rPr>
          <w:b/>
          <w:lang w:val="ru-RU" w:eastAsia="ru-RU"/>
        </w:rPr>
      </w:pPr>
      <w:r w:rsidRPr="00262617">
        <w:rPr>
          <w:b/>
          <w:lang w:val="ru-RU" w:eastAsia="ru-RU"/>
        </w:rPr>
        <w:t xml:space="preserve">ГОСТ </w:t>
      </w:r>
      <w:proofErr w:type="gramStart"/>
      <w:r w:rsidRPr="00262617">
        <w:rPr>
          <w:b/>
          <w:lang w:val="ru-RU" w:eastAsia="ru-RU"/>
        </w:rPr>
        <w:t>Р</w:t>
      </w:r>
      <w:proofErr w:type="gramEnd"/>
      <w:r w:rsidRPr="00262617">
        <w:rPr>
          <w:b/>
          <w:lang w:val="ru-RU" w:eastAsia="ru-RU"/>
        </w:rPr>
        <w:t xml:space="preserve"> 58161-2018 «</w:t>
      </w:r>
      <w:r w:rsidRPr="00262617">
        <w:rPr>
          <w:lang w:val="ru-RU"/>
        </w:rPr>
        <w:t>Изделия хлебобулочные для детского питания. Общие технические условия»</w:t>
      </w:r>
    </w:p>
    <w:p w:rsidR="00F6284E" w:rsidRDefault="00E642C7" w:rsidP="00E642C7">
      <w:pPr>
        <w:spacing w:line="276" w:lineRule="auto"/>
        <w:rPr>
          <w:b/>
          <w:lang w:val="ru-RU" w:eastAsia="ru-RU"/>
        </w:rPr>
      </w:pPr>
      <w:r w:rsidRPr="00262617">
        <w:rPr>
          <w:lang w:val="ru-RU"/>
        </w:rPr>
        <w:t>(шифр темы 1.7.036-1.007.17)</w:t>
      </w:r>
      <w:r w:rsidRPr="00262617">
        <w:rPr>
          <w:b/>
          <w:lang w:val="ru-RU" w:eastAsia="ru-RU"/>
        </w:rPr>
        <w:t xml:space="preserve"> </w:t>
      </w:r>
    </w:p>
    <w:p w:rsidR="00E642C7" w:rsidRDefault="00E642C7" w:rsidP="00E642C7">
      <w:pPr>
        <w:spacing w:line="276" w:lineRule="auto"/>
        <w:rPr>
          <w:lang w:val="ru-RU" w:eastAsia="ru-RU"/>
        </w:rPr>
      </w:pPr>
      <w:r w:rsidRPr="00F6284E">
        <w:rPr>
          <w:lang w:val="ru-RU" w:eastAsia="ru-RU"/>
        </w:rPr>
        <w:t xml:space="preserve">Дата введения </w:t>
      </w:r>
      <w:r w:rsidR="00F6284E" w:rsidRPr="00F6284E">
        <w:rPr>
          <w:lang w:val="ru-RU" w:eastAsia="ru-RU"/>
        </w:rPr>
        <w:t>01</w:t>
      </w:r>
      <w:r w:rsidR="00F6284E">
        <w:rPr>
          <w:lang w:val="ru-RU" w:eastAsia="ru-RU"/>
        </w:rPr>
        <w:t>.</w:t>
      </w:r>
      <w:r w:rsidR="00F6284E" w:rsidRPr="00F6284E">
        <w:rPr>
          <w:lang w:val="ru-RU" w:eastAsia="ru-RU"/>
        </w:rPr>
        <w:t xml:space="preserve"> 07</w:t>
      </w:r>
      <w:r w:rsidR="00F6284E">
        <w:rPr>
          <w:lang w:val="ru-RU" w:eastAsia="ru-RU"/>
        </w:rPr>
        <w:t>.2019.</w:t>
      </w:r>
    </w:p>
    <w:sectPr w:rsidR="00E642C7" w:rsidSect="0056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433"/>
    <w:multiLevelType w:val="hybridMultilevel"/>
    <w:tmpl w:val="0A9A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BAC"/>
    <w:rsid w:val="00013AAC"/>
    <w:rsid w:val="0007133C"/>
    <w:rsid w:val="000E5755"/>
    <w:rsid w:val="00121488"/>
    <w:rsid w:val="00137A9C"/>
    <w:rsid w:val="00163E84"/>
    <w:rsid w:val="001B2C5C"/>
    <w:rsid w:val="00216915"/>
    <w:rsid w:val="002547E8"/>
    <w:rsid w:val="00260F41"/>
    <w:rsid w:val="00262617"/>
    <w:rsid w:val="002F06AF"/>
    <w:rsid w:val="003B4AD8"/>
    <w:rsid w:val="003D7EED"/>
    <w:rsid w:val="004109FE"/>
    <w:rsid w:val="00453E28"/>
    <w:rsid w:val="00461179"/>
    <w:rsid w:val="004B7B07"/>
    <w:rsid w:val="005079A6"/>
    <w:rsid w:val="00522CB7"/>
    <w:rsid w:val="00560F91"/>
    <w:rsid w:val="0058352E"/>
    <w:rsid w:val="005967EA"/>
    <w:rsid w:val="005A34DF"/>
    <w:rsid w:val="005D3495"/>
    <w:rsid w:val="005F409B"/>
    <w:rsid w:val="00621CAD"/>
    <w:rsid w:val="006C1A61"/>
    <w:rsid w:val="006D0775"/>
    <w:rsid w:val="00750BD2"/>
    <w:rsid w:val="00767307"/>
    <w:rsid w:val="00804804"/>
    <w:rsid w:val="0081667A"/>
    <w:rsid w:val="0082422E"/>
    <w:rsid w:val="008811BB"/>
    <w:rsid w:val="00885BAC"/>
    <w:rsid w:val="008A6ECD"/>
    <w:rsid w:val="008F3A2A"/>
    <w:rsid w:val="0097032B"/>
    <w:rsid w:val="009978AE"/>
    <w:rsid w:val="00A10D92"/>
    <w:rsid w:val="00B12A7B"/>
    <w:rsid w:val="00B578FD"/>
    <w:rsid w:val="00B6167B"/>
    <w:rsid w:val="00B9322C"/>
    <w:rsid w:val="00BB61F9"/>
    <w:rsid w:val="00C27C2A"/>
    <w:rsid w:val="00C31472"/>
    <w:rsid w:val="00DC4ECB"/>
    <w:rsid w:val="00E2131B"/>
    <w:rsid w:val="00E36181"/>
    <w:rsid w:val="00E365A2"/>
    <w:rsid w:val="00E642C7"/>
    <w:rsid w:val="00E85091"/>
    <w:rsid w:val="00EA53B9"/>
    <w:rsid w:val="00F246B9"/>
    <w:rsid w:val="00F6284E"/>
    <w:rsid w:val="00F702BD"/>
    <w:rsid w:val="00F8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AC"/>
    <w:pPr>
      <w:keepNext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E85091"/>
    <w:pPr>
      <w:keepNext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next w:val="a"/>
    <w:autoRedefine/>
    <w:rsid w:val="00885BAC"/>
  </w:style>
  <w:style w:type="paragraph" w:customStyle="1" w:styleId="TableCaption">
    <w:name w:val="Table Caption"/>
    <w:basedOn w:val="a"/>
    <w:next w:val="a"/>
    <w:autoRedefine/>
    <w:rsid w:val="00885BAC"/>
  </w:style>
  <w:style w:type="character" w:customStyle="1" w:styleId="30">
    <w:name w:val="Заголовок 3 Знак"/>
    <w:basedOn w:val="a0"/>
    <w:link w:val="3"/>
    <w:uiPriority w:val="9"/>
    <w:rsid w:val="00E85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8509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85091"/>
    <w:pPr>
      <w:keepNext w:val="0"/>
      <w:spacing w:before="100" w:beforeAutospacing="1" w:after="100" w:afterAutospacing="1" w:line="240" w:lineRule="auto"/>
    </w:pPr>
    <w:rPr>
      <w:lang w:val="ru-RU" w:eastAsia="ru-RU"/>
    </w:rPr>
  </w:style>
  <w:style w:type="table" w:styleId="a5">
    <w:name w:val="Table Grid"/>
    <w:basedOn w:val="a1"/>
    <w:uiPriority w:val="59"/>
    <w:rsid w:val="00E850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rsid w:val="0007133C"/>
    <w:pPr>
      <w:spacing w:after="0" w:line="240" w:lineRule="auto"/>
      <w:ind w:left="709" w:hanging="709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07133C"/>
    <w:rPr>
      <w:rFonts w:ascii="Arial" w:eastAsia="Arial"/>
      <w:b/>
      <w:sz w:val="40"/>
    </w:rPr>
  </w:style>
  <w:style w:type="character" w:customStyle="1" w:styleId="CharAttribute27">
    <w:name w:val="CharAttribute27"/>
    <w:rsid w:val="0007133C"/>
    <w:rPr>
      <w:rFonts w:ascii="Arial" w:eastAsia="Arial"/>
      <w:b/>
      <w:sz w:val="36"/>
    </w:rPr>
  </w:style>
  <w:style w:type="paragraph" w:customStyle="1" w:styleId="1">
    <w:name w:val="Обычный1"/>
    <w:rsid w:val="0007133C"/>
    <w:pPr>
      <w:suppressAutoHyphens/>
      <w:spacing w:after="0" w:line="480" w:lineRule="auto"/>
      <w:ind w:firstLine="720"/>
    </w:pPr>
    <w:rPr>
      <w:rFonts w:ascii="Arial" w:eastAsia="Arial" w:hAnsi="Arial" w:cs="Calibri"/>
      <w:kern w:val="1"/>
      <w:sz w:val="24"/>
      <w:szCs w:val="20"/>
      <w:lang w:eastAsia="ar-SA"/>
    </w:rPr>
  </w:style>
  <w:style w:type="character" w:customStyle="1" w:styleId="FontStyle24">
    <w:name w:val="Font Style24"/>
    <w:basedOn w:val="a0"/>
    <w:rsid w:val="000713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07133C"/>
    <w:pPr>
      <w:keepNext w:val="0"/>
      <w:widowControl w:val="0"/>
      <w:autoSpaceDE w:val="0"/>
      <w:autoSpaceDN w:val="0"/>
      <w:adjustRightInd w:val="0"/>
      <w:spacing w:line="240" w:lineRule="exact"/>
      <w:ind w:hanging="125"/>
      <w:jc w:val="both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BB61F9"/>
    <w:pPr>
      <w:keepNext w:val="0"/>
      <w:spacing w:line="240" w:lineRule="auto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pns.gost.ru/TKSuggest/TKSuggestions2015.nsf/c5c6f177a850e61ac3257081003c4b3a/8a50e227cac9a10a44257d0200425a83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smirnova234</dc:creator>
  <cp:lastModifiedBy>Анна Г. Соколова</cp:lastModifiedBy>
  <cp:revision>7</cp:revision>
  <cp:lastPrinted>2018-07-26T12:59:00Z</cp:lastPrinted>
  <dcterms:created xsi:type="dcterms:W3CDTF">2019-02-26T12:00:00Z</dcterms:created>
  <dcterms:modified xsi:type="dcterms:W3CDTF">2019-02-26T12:35:00Z</dcterms:modified>
</cp:coreProperties>
</file>